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rFonts w:ascii="Times New Roman"/>
          <w:sz w:val="20"/>
        </w:rPr>
      </w:pPr>
      <w:r>
        <w:rPr>
          <w:rFonts w:ascii="Times New Roman"/>
          <w:sz w:val="20"/>
        </w:rPr>
        <w:pict>
          <v:group style="width:178.3pt;height:74.350pt;mso-position-horizontal-relative:char;mso-position-vertical-relative:line" id="docshapegroup1" coordorigin="0,0" coordsize="3566,1487">
            <v:rect style="position:absolute;left:2;top:155;width:3561;height:1176" id="docshape2" filled="false" stroked="true" strokeweight=".25pt" strokecolor="#000000">
              <v:stroke dashstyle="solid"/>
            </v:rect>
            <v:rect style="position:absolute;left:370;top:0;width:2824;height:1487" id="docshape3" filled="true" fillcolor="#ffffff" stroked="false">
              <v:fill type="solid"/>
            </v:rect>
            <v:shapetype id="_x0000_t202" o:spt="202" coordsize="21600,21600" path="m,l,21600r21600,l21600,xe">
              <v:stroke joinstyle="miter"/>
              <v:path gradientshapeok="t" o:connecttype="rect"/>
            </v:shapetype>
            <v:shape style="position:absolute;left:0;top:0;width:3566;height:1487" type="#_x0000_t202" id="docshape4" filled="false" stroked="false">
              <v:textbox inset="0,0,0,0">
                <w:txbxContent>
                  <w:p>
                    <w:pPr>
                      <w:spacing w:line="240" w:lineRule="auto" w:before="0"/>
                      <w:rPr>
                        <w:rFonts w:ascii="Times New Roman"/>
                        <w:sz w:val="28"/>
                      </w:rPr>
                    </w:pPr>
                  </w:p>
                  <w:p>
                    <w:pPr>
                      <w:spacing w:line="240" w:lineRule="auto" w:before="7"/>
                      <w:rPr>
                        <w:rFonts w:ascii="Times New Roman"/>
                        <w:sz w:val="26"/>
                      </w:rPr>
                    </w:pPr>
                  </w:p>
                  <w:p>
                    <w:pPr>
                      <w:spacing w:before="0"/>
                      <w:ind w:left="381" w:right="0" w:firstLine="0"/>
                      <w:jc w:val="left"/>
                      <w:rPr>
                        <w:b w:val="0"/>
                        <w:sz w:val="22"/>
                      </w:rPr>
                    </w:pPr>
                    <w:r>
                      <w:rPr>
                        <w:b w:val="0"/>
                        <w:sz w:val="22"/>
                      </w:rPr>
                      <w:t>Insert</w:t>
                    </w:r>
                    <w:r>
                      <w:rPr>
                        <w:b w:val="0"/>
                        <w:spacing w:val="-7"/>
                        <w:sz w:val="22"/>
                      </w:rPr>
                      <w:t> </w:t>
                    </w:r>
                    <w:r>
                      <w:rPr>
                        <w:b w:val="0"/>
                        <w:sz w:val="22"/>
                      </w:rPr>
                      <w:t>Official</w:t>
                    </w:r>
                    <w:r>
                      <w:rPr>
                        <w:b w:val="0"/>
                        <w:spacing w:val="-3"/>
                        <w:sz w:val="22"/>
                      </w:rPr>
                      <w:t> </w:t>
                    </w:r>
                    <w:r>
                      <w:rPr>
                        <w:b w:val="0"/>
                        <w:sz w:val="22"/>
                      </w:rPr>
                      <w:t>Company</w:t>
                    </w:r>
                    <w:r>
                      <w:rPr>
                        <w:b w:val="0"/>
                        <w:spacing w:val="-4"/>
                        <w:sz w:val="22"/>
                      </w:rPr>
                      <w:t> Logo</w:t>
                    </w:r>
                  </w:p>
                </w:txbxContent>
              </v:textbox>
              <w10:wrap type="none"/>
            </v:shape>
          </v:group>
        </w:pict>
      </w:r>
      <w:r>
        <w:rPr>
          <w:rFonts w:ascii="Times New Roman"/>
          <w:sz w:val="20"/>
        </w:rPr>
      </w:r>
    </w:p>
    <w:p>
      <w:pPr>
        <w:pStyle w:val="BodyText"/>
        <w:spacing w:before="10"/>
        <w:ind w:left="0"/>
        <w:rPr>
          <w:rFonts w:ascii="Times New Roman"/>
          <w:sz w:val="29"/>
        </w:rPr>
      </w:pPr>
    </w:p>
    <w:p>
      <w:pPr>
        <w:tabs>
          <w:tab w:pos="6949" w:val="left" w:leader="none"/>
        </w:tabs>
        <w:spacing w:before="100"/>
        <w:ind w:left="120" w:right="0" w:firstLine="0"/>
        <w:jc w:val="left"/>
        <w:rPr>
          <w:b w:val="0"/>
          <w:sz w:val="22"/>
        </w:rPr>
      </w:pPr>
      <w:r>
        <w:rPr>
          <w:rFonts w:ascii="Roboto"/>
          <w:b/>
          <w:sz w:val="22"/>
        </w:rPr>
        <w:t>FOR</w:t>
      </w:r>
      <w:r>
        <w:rPr>
          <w:rFonts w:ascii="Roboto"/>
          <w:b/>
          <w:spacing w:val="-9"/>
          <w:sz w:val="22"/>
        </w:rPr>
        <w:t> </w:t>
      </w:r>
      <w:r>
        <w:rPr>
          <w:rFonts w:ascii="Roboto"/>
          <w:b/>
          <w:sz w:val="22"/>
        </w:rPr>
        <w:t>IMMEDIATE</w:t>
      </w:r>
      <w:r>
        <w:rPr>
          <w:rFonts w:ascii="Roboto"/>
          <w:b/>
          <w:spacing w:val="-9"/>
          <w:sz w:val="22"/>
        </w:rPr>
        <w:t> </w:t>
      </w:r>
      <w:r>
        <w:rPr>
          <w:rFonts w:ascii="Roboto"/>
          <w:b/>
          <w:spacing w:val="-2"/>
          <w:sz w:val="22"/>
        </w:rPr>
        <w:t>RELEASE</w:t>
      </w:r>
      <w:r>
        <w:rPr>
          <w:rFonts w:ascii="Roboto"/>
          <w:b/>
          <w:sz w:val="22"/>
        </w:rPr>
        <w:tab/>
        <w:t>Contact</w:t>
      </w:r>
      <w:r>
        <w:rPr>
          <w:b w:val="0"/>
          <w:sz w:val="22"/>
        </w:rPr>
        <w:t>:</w:t>
      </w:r>
      <w:r>
        <w:rPr>
          <w:b w:val="0"/>
          <w:spacing w:val="-7"/>
          <w:sz w:val="22"/>
        </w:rPr>
        <w:t> </w:t>
      </w:r>
      <w:r>
        <w:rPr>
          <w:b w:val="0"/>
          <w:color w:val="0076BB"/>
          <w:sz w:val="22"/>
        </w:rPr>
        <w:t>(contact</w:t>
      </w:r>
      <w:r>
        <w:rPr>
          <w:b w:val="0"/>
          <w:color w:val="0076BB"/>
          <w:spacing w:val="-7"/>
          <w:sz w:val="22"/>
        </w:rPr>
        <w:t> </w:t>
      </w:r>
      <w:r>
        <w:rPr>
          <w:b w:val="0"/>
          <w:color w:val="0076BB"/>
          <w:spacing w:val="-2"/>
          <w:sz w:val="22"/>
        </w:rPr>
        <w:t>name)</w:t>
      </w:r>
    </w:p>
    <w:p>
      <w:pPr>
        <w:pStyle w:val="BodyText"/>
        <w:tabs>
          <w:tab w:pos="6920" w:val="left" w:leader="none"/>
        </w:tabs>
        <w:spacing w:before="64"/>
        <w:rPr>
          <w:b w:val="0"/>
        </w:rPr>
      </w:pPr>
      <w:r>
        <w:rPr>
          <w:rFonts w:ascii="Roboto"/>
          <w:b/>
        </w:rPr>
        <w:t>Date</w:t>
      </w:r>
      <w:r>
        <w:rPr>
          <w:b w:val="0"/>
        </w:rPr>
        <w:t>:</w:t>
      </w:r>
      <w:r>
        <w:rPr>
          <w:b w:val="0"/>
          <w:spacing w:val="-2"/>
        </w:rPr>
        <w:t> </w:t>
      </w:r>
      <w:r>
        <w:rPr>
          <w:b w:val="0"/>
        </w:rPr>
        <w:t>(insert</w:t>
      </w:r>
      <w:r>
        <w:rPr>
          <w:b w:val="0"/>
          <w:spacing w:val="-1"/>
        </w:rPr>
        <w:t> </w:t>
      </w:r>
      <w:r>
        <w:rPr>
          <w:b w:val="0"/>
          <w:spacing w:val="-2"/>
        </w:rPr>
        <w:t>date)</w:t>
      </w:r>
      <w:r>
        <w:rPr>
          <w:b w:val="0"/>
        </w:rPr>
        <w:tab/>
      </w:r>
      <w:r>
        <w:rPr>
          <w:b w:val="0"/>
          <w:color w:val="0076BB"/>
        </w:rPr>
        <w:t>(phone </w:t>
      </w:r>
      <w:r>
        <w:rPr>
          <w:b w:val="0"/>
          <w:color w:val="0076BB"/>
          <w:spacing w:val="-5"/>
        </w:rPr>
        <w:t>#)</w:t>
      </w:r>
    </w:p>
    <w:p>
      <w:pPr>
        <w:pStyle w:val="BodyText"/>
        <w:spacing w:before="63"/>
        <w:ind w:left="6921"/>
        <w:rPr>
          <w:b w:val="0"/>
        </w:rPr>
      </w:pPr>
      <w:r>
        <w:rPr>
          <w:b w:val="0"/>
          <w:color w:val="0076BB"/>
          <w:spacing w:val="-2"/>
        </w:rPr>
        <w:t>(email)</w:t>
      </w:r>
    </w:p>
    <w:p>
      <w:pPr>
        <w:pStyle w:val="BodyText"/>
        <w:ind w:left="0"/>
        <w:rPr>
          <w:b w:val="0"/>
          <w:sz w:val="28"/>
        </w:rPr>
      </w:pPr>
    </w:p>
    <w:p>
      <w:pPr>
        <w:pStyle w:val="BodyText"/>
        <w:spacing w:before="1"/>
        <w:ind w:left="0"/>
        <w:rPr>
          <w:b w:val="0"/>
          <w:sz w:val="20"/>
        </w:rPr>
      </w:pPr>
    </w:p>
    <w:p>
      <w:pPr>
        <w:pStyle w:val="BodyText"/>
        <w:spacing w:line="247" w:lineRule="auto"/>
        <w:rPr>
          <w:b w:val="0"/>
        </w:rPr>
      </w:pPr>
      <w:r>
        <w:rPr>
          <w:b w:val="0"/>
          <w:color w:val="0076BB"/>
        </w:rPr>
        <w:t>(Insert</w:t>
      </w:r>
      <w:r>
        <w:rPr>
          <w:b w:val="0"/>
          <w:color w:val="0076BB"/>
          <w:spacing w:val="-5"/>
        </w:rPr>
        <w:t> </w:t>
      </w:r>
      <w:r>
        <w:rPr>
          <w:b w:val="0"/>
          <w:color w:val="0076BB"/>
        </w:rPr>
        <w:t>Roofing</w:t>
      </w:r>
      <w:r>
        <w:rPr>
          <w:b w:val="0"/>
          <w:color w:val="0076BB"/>
          <w:spacing w:val="-5"/>
        </w:rPr>
        <w:t> </w:t>
      </w:r>
      <w:r>
        <w:rPr>
          <w:b w:val="0"/>
          <w:color w:val="0076BB"/>
        </w:rPr>
        <w:t>Company</w:t>
      </w:r>
      <w:r>
        <w:rPr>
          <w:b w:val="0"/>
          <w:color w:val="0076BB"/>
          <w:spacing w:val="-5"/>
        </w:rPr>
        <w:t> </w:t>
      </w:r>
      <w:r>
        <w:rPr>
          <w:b w:val="0"/>
          <w:color w:val="0076BB"/>
        </w:rPr>
        <w:t>Name)</w:t>
      </w:r>
      <w:r>
        <w:rPr>
          <w:b w:val="0"/>
          <w:color w:val="0076BB"/>
          <w:spacing w:val="-4"/>
        </w:rPr>
        <w:t> </w:t>
      </w:r>
      <w:r>
        <w:rPr>
          <w:b w:val="0"/>
        </w:rPr>
        <w:t>to</w:t>
      </w:r>
      <w:r>
        <w:rPr>
          <w:b w:val="0"/>
          <w:spacing w:val="-4"/>
        </w:rPr>
        <w:t> </w:t>
      </w:r>
      <w:r>
        <w:rPr>
          <w:b w:val="0"/>
        </w:rPr>
        <w:t>recognize</w:t>
      </w:r>
      <w:r>
        <w:rPr>
          <w:b w:val="0"/>
          <w:spacing w:val="-5"/>
        </w:rPr>
        <w:t> </w:t>
      </w:r>
      <w:r>
        <w:rPr>
          <w:b w:val="0"/>
        </w:rPr>
        <w:t>the</w:t>
      </w:r>
      <w:r>
        <w:rPr>
          <w:b w:val="0"/>
          <w:spacing w:val="-5"/>
        </w:rPr>
        <w:t> </w:t>
      </w:r>
      <w:r>
        <w:rPr>
          <w:b w:val="0"/>
        </w:rPr>
        <w:t>importance</w:t>
      </w:r>
      <w:r>
        <w:rPr>
          <w:b w:val="0"/>
          <w:spacing w:val="-5"/>
        </w:rPr>
        <w:t> </w:t>
      </w:r>
      <w:r>
        <w:rPr>
          <w:b w:val="0"/>
        </w:rPr>
        <w:t>of</w:t>
      </w:r>
      <w:r>
        <w:rPr>
          <w:b w:val="0"/>
          <w:spacing w:val="-4"/>
        </w:rPr>
        <w:t> </w:t>
      </w:r>
      <w:r>
        <w:rPr>
          <w:b w:val="0"/>
        </w:rPr>
        <w:t>roofs</w:t>
      </w:r>
      <w:r>
        <w:rPr>
          <w:b w:val="0"/>
          <w:spacing w:val="-4"/>
        </w:rPr>
        <w:t> </w:t>
      </w:r>
      <w:r>
        <w:rPr>
          <w:b w:val="0"/>
        </w:rPr>
        <w:t>during</w:t>
      </w:r>
      <w:r>
        <w:rPr>
          <w:b w:val="0"/>
          <w:spacing w:val="-4"/>
        </w:rPr>
        <w:t> </w:t>
      </w:r>
      <w:r>
        <w:rPr>
          <w:b w:val="0"/>
        </w:rPr>
        <w:t>National</w:t>
      </w:r>
      <w:r>
        <w:rPr>
          <w:b w:val="0"/>
          <w:spacing w:val="-5"/>
        </w:rPr>
        <w:t> </w:t>
      </w:r>
      <w:r>
        <w:rPr>
          <w:b w:val="0"/>
        </w:rPr>
        <w:t>Roofing</w:t>
      </w:r>
      <w:r>
        <w:rPr>
          <w:b w:val="0"/>
          <w:spacing w:val="-5"/>
        </w:rPr>
        <w:t> </w:t>
      </w:r>
      <w:r>
        <w:rPr>
          <w:b w:val="0"/>
        </w:rPr>
        <w:t>Week, June 5 to 9, 2023.</w:t>
      </w:r>
    </w:p>
    <w:p>
      <w:pPr>
        <w:pStyle w:val="BodyText"/>
        <w:spacing w:line="247" w:lineRule="auto" w:before="183"/>
        <w:ind w:right="124"/>
        <w:jc w:val="both"/>
        <w:rPr>
          <w:b w:val="0"/>
        </w:rPr>
      </w:pPr>
      <w:r>
        <w:rPr>
          <w:b w:val="0"/>
          <w:color w:val="0076BB"/>
        </w:rPr>
        <w:t>(Date,</w:t>
      </w:r>
      <w:r>
        <w:rPr>
          <w:b w:val="0"/>
          <w:color w:val="0076BB"/>
          <w:spacing w:val="-5"/>
        </w:rPr>
        <w:t> </w:t>
      </w:r>
      <w:r>
        <w:rPr>
          <w:b w:val="0"/>
          <w:color w:val="0076BB"/>
        </w:rPr>
        <w:t>City,</w:t>
      </w:r>
      <w:r>
        <w:rPr>
          <w:b w:val="0"/>
          <w:color w:val="0076BB"/>
          <w:spacing w:val="-6"/>
        </w:rPr>
        <w:t> </w:t>
      </w:r>
      <w:r>
        <w:rPr>
          <w:b w:val="0"/>
          <w:color w:val="0076BB"/>
        </w:rPr>
        <w:t>Province)</w:t>
      </w:r>
      <w:r>
        <w:rPr>
          <w:b w:val="0"/>
          <w:color w:val="0076BB"/>
          <w:spacing w:val="-6"/>
        </w:rPr>
        <w:t> </w:t>
      </w:r>
      <w:r>
        <w:rPr>
          <w:b w:val="0"/>
        </w:rPr>
        <w:t>–</w:t>
      </w:r>
      <w:r>
        <w:rPr>
          <w:b w:val="0"/>
          <w:spacing w:val="-6"/>
        </w:rPr>
        <w:t> </w:t>
      </w:r>
      <w:r>
        <w:rPr>
          <w:b w:val="0"/>
        </w:rPr>
        <w:t>To</w:t>
      </w:r>
      <w:r>
        <w:rPr>
          <w:b w:val="0"/>
          <w:spacing w:val="-5"/>
        </w:rPr>
        <w:t> </w:t>
      </w:r>
      <w:r>
        <w:rPr>
          <w:b w:val="0"/>
        </w:rPr>
        <w:t>increase</w:t>
      </w:r>
      <w:r>
        <w:rPr>
          <w:b w:val="0"/>
          <w:spacing w:val="-6"/>
        </w:rPr>
        <w:t> </w:t>
      </w:r>
      <w:r>
        <w:rPr>
          <w:b w:val="0"/>
        </w:rPr>
        <w:t>recognition</w:t>
      </w:r>
      <w:r>
        <w:rPr>
          <w:b w:val="0"/>
          <w:spacing w:val="-6"/>
        </w:rPr>
        <w:t> </w:t>
      </w:r>
      <w:r>
        <w:rPr>
          <w:b w:val="0"/>
        </w:rPr>
        <w:t>of</w:t>
      </w:r>
      <w:r>
        <w:rPr>
          <w:b w:val="0"/>
          <w:spacing w:val="-5"/>
        </w:rPr>
        <w:t> </w:t>
      </w:r>
      <w:r>
        <w:rPr>
          <w:b w:val="0"/>
        </w:rPr>
        <w:t>the</w:t>
      </w:r>
      <w:r>
        <w:rPr>
          <w:b w:val="0"/>
          <w:spacing w:val="-6"/>
        </w:rPr>
        <w:t> </w:t>
      </w:r>
      <w:r>
        <w:rPr>
          <w:b w:val="0"/>
        </w:rPr>
        <w:t>significance</w:t>
      </w:r>
      <w:r>
        <w:rPr>
          <w:b w:val="0"/>
          <w:spacing w:val="-6"/>
        </w:rPr>
        <w:t> </w:t>
      </w:r>
      <w:r>
        <w:rPr>
          <w:b w:val="0"/>
        </w:rPr>
        <w:t>of</w:t>
      </w:r>
      <w:r>
        <w:rPr>
          <w:b w:val="0"/>
          <w:spacing w:val="-5"/>
        </w:rPr>
        <w:t> </w:t>
      </w:r>
      <w:r>
        <w:rPr>
          <w:b w:val="0"/>
        </w:rPr>
        <w:t>roofs</w:t>
      </w:r>
      <w:r>
        <w:rPr>
          <w:b w:val="0"/>
          <w:spacing w:val="-5"/>
        </w:rPr>
        <w:t> </w:t>
      </w:r>
      <w:r>
        <w:rPr>
          <w:b w:val="0"/>
        </w:rPr>
        <w:t>to</w:t>
      </w:r>
      <w:r>
        <w:rPr>
          <w:b w:val="0"/>
          <w:spacing w:val="-5"/>
        </w:rPr>
        <w:t> </w:t>
      </w:r>
      <w:r>
        <w:rPr>
          <w:b w:val="0"/>
        </w:rPr>
        <w:t>every</w:t>
      </w:r>
      <w:r>
        <w:rPr>
          <w:b w:val="0"/>
          <w:spacing w:val="-6"/>
        </w:rPr>
        <w:t> </w:t>
      </w:r>
      <w:r>
        <w:rPr>
          <w:b w:val="0"/>
        </w:rPr>
        <w:t>home</w:t>
      </w:r>
      <w:r>
        <w:rPr>
          <w:b w:val="0"/>
          <w:spacing w:val="-5"/>
        </w:rPr>
        <w:t> </w:t>
      </w:r>
      <w:r>
        <w:rPr>
          <w:b w:val="0"/>
        </w:rPr>
        <w:t>and</w:t>
      </w:r>
      <w:r>
        <w:rPr>
          <w:b w:val="0"/>
          <w:spacing w:val="-5"/>
        </w:rPr>
        <w:t> </w:t>
      </w:r>
      <w:r>
        <w:rPr>
          <w:b w:val="0"/>
        </w:rPr>
        <w:t>business, stress</w:t>
      </w:r>
      <w:r>
        <w:rPr>
          <w:b w:val="0"/>
          <w:spacing w:val="-5"/>
        </w:rPr>
        <w:t> </w:t>
      </w:r>
      <w:r>
        <w:rPr>
          <w:b w:val="0"/>
        </w:rPr>
        <w:t>the</w:t>
      </w:r>
      <w:r>
        <w:rPr>
          <w:b w:val="0"/>
          <w:spacing w:val="-5"/>
        </w:rPr>
        <w:t> </w:t>
      </w:r>
      <w:r>
        <w:rPr>
          <w:b w:val="0"/>
        </w:rPr>
        <w:t>value</w:t>
      </w:r>
      <w:r>
        <w:rPr>
          <w:b w:val="0"/>
          <w:spacing w:val="-4"/>
        </w:rPr>
        <w:t> </w:t>
      </w:r>
      <w:r>
        <w:rPr>
          <w:b w:val="0"/>
        </w:rPr>
        <w:t>of</w:t>
      </w:r>
      <w:r>
        <w:rPr>
          <w:b w:val="0"/>
          <w:spacing w:val="-4"/>
        </w:rPr>
        <w:t> </w:t>
      </w:r>
      <w:r>
        <w:rPr>
          <w:b w:val="0"/>
        </w:rPr>
        <w:t>professional</w:t>
      </w:r>
      <w:r>
        <w:rPr>
          <w:b w:val="0"/>
          <w:spacing w:val="-5"/>
        </w:rPr>
        <w:t> </w:t>
      </w:r>
      <w:r>
        <w:rPr>
          <w:b w:val="0"/>
        </w:rPr>
        <w:t>roofing</w:t>
      </w:r>
      <w:r>
        <w:rPr>
          <w:b w:val="0"/>
          <w:spacing w:val="-4"/>
        </w:rPr>
        <w:t> </w:t>
      </w:r>
      <w:r>
        <w:rPr>
          <w:b w:val="0"/>
        </w:rPr>
        <w:t>contractors</w:t>
      </w:r>
      <w:r>
        <w:rPr>
          <w:b w:val="0"/>
          <w:spacing w:val="-4"/>
        </w:rPr>
        <w:t> </w:t>
      </w:r>
      <w:r>
        <w:rPr>
          <w:b w:val="0"/>
        </w:rPr>
        <w:t>and</w:t>
      </w:r>
      <w:r>
        <w:rPr>
          <w:b w:val="0"/>
          <w:spacing w:val="-4"/>
        </w:rPr>
        <w:t> </w:t>
      </w:r>
      <w:r>
        <w:rPr>
          <w:b w:val="0"/>
        </w:rPr>
        <w:t>promote</w:t>
      </w:r>
      <w:r>
        <w:rPr>
          <w:b w:val="0"/>
          <w:spacing w:val="-4"/>
        </w:rPr>
        <w:t> </w:t>
      </w:r>
      <w:r>
        <w:rPr>
          <w:b w:val="0"/>
        </w:rPr>
        <w:t>the</w:t>
      </w:r>
      <w:r>
        <w:rPr>
          <w:b w:val="0"/>
          <w:spacing w:val="-5"/>
        </w:rPr>
        <w:t> </w:t>
      </w:r>
      <w:r>
        <w:rPr>
          <w:b w:val="0"/>
        </w:rPr>
        <w:t>good</w:t>
      </w:r>
      <w:r>
        <w:rPr>
          <w:b w:val="0"/>
          <w:spacing w:val="-5"/>
        </w:rPr>
        <w:t> </w:t>
      </w:r>
      <w:r>
        <w:rPr>
          <w:b w:val="0"/>
        </w:rPr>
        <w:t>deeds</w:t>
      </w:r>
      <w:r>
        <w:rPr>
          <w:b w:val="0"/>
          <w:spacing w:val="-4"/>
        </w:rPr>
        <w:t> </w:t>
      </w:r>
      <w:r>
        <w:rPr>
          <w:b w:val="0"/>
        </w:rPr>
        <w:t>of</w:t>
      </w:r>
      <w:r>
        <w:rPr>
          <w:b w:val="0"/>
          <w:spacing w:val="-4"/>
        </w:rPr>
        <w:t> </w:t>
      </w:r>
      <w:r>
        <w:rPr>
          <w:b w:val="0"/>
        </w:rPr>
        <w:t>the</w:t>
      </w:r>
      <w:r>
        <w:rPr>
          <w:b w:val="0"/>
          <w:spacing w:val="-5"/>
        </w:rPr>
        <w:t> </w:t>
      </w:r>
      <w:r>
        <w:rPr>
          <w:b w:val="0"/>
        </w:rPr>
        <w:t>industry,</w:t>
      </w:r>
      <w:r>
        <w:rPr>
          <w:b w:val="0"/>
          <w:spacing w:val="-6"/>
        </w:rPr>
        <w:t> </w:t>
      </w:r>
      <w:r>
        <w:rPr>
          <w:b w:val="0"/>
          <w:color w:val="0076BB"/>
        </w:rPr>
        <w:t>(insert roofing company name) </w:t>
      </w:r>
      <w:r>
        <w:rPr>
          <w:b w:val="0"/>
        </w:rPr>
        <w:t>will recognize National Roofing Week taking place June 5 to 9, 2023.</w:t>
      </w:r>
    </w:p>
    <w:p>
      <w:pPr>
        <w:pStyle w:val="BodyText"/>
        <w:spacing w:line="247" w:lineRule="auto" w:before="183"/>
        <w:rPr>
          <w:b w:val="0"/>
        </w:rPr>
      </w:pPr>
      <w:r>
        <w:rPr>
          <w:b w:val="0"/>
        </w:rPr>
        <w:t>Organized by the Canadian Roofing Contractors Association (CRCA), National Roofing Week is a reminder that the roof is one of the most important components of every structure. It is the first line of defense</w:t>
      </w:r>
      <w:r>
        <w:rPr>
          <w:b w:val="0"/>
          <w:spacing w:val="-4"/>
        </w:rPr>
        <w:t> </w:t>
      </w:r>
      <w:r>
        <w:rPr>
          <w:b w:val="0"/>
        </w:rPr>
        <w:t>against</w:t>
      </w:r>
      <w:r>
        <w:rPr>
          <w:b w:val="0"/>
          <w:spacing w:val="-3"/>
        </w:rPr>
        <w:t> </w:t>
      </w:r>
      <w:r>
        <w:rPr>
          <w:b w:val="0"/>
        </w:rPr>
        <w:t>natural</w:t>
      </w:r>
      <w:r>
        <w:rPr>
          <w:b w:val="0"/>
          <w:spacing w:val="-3"/>
        </w:rPr>
        <w:t> </w:t>
      </w:r>
      <w:r>
        <w:rPr>
          <w:b w:val="0"/>
        </w:rPr>
        <w:t>elements,</w:t>
      </w:r>
      <w:r>
        <w:rPr>
          <w:b w:val="0"/>
          <w:spacing w:val="-4"/>
        </w:rPr>
        <w:t> </w:t>
      </w:r>
      <w:r>
        <w:rPr>
          <w:b w:val="0"/>
        </w:rPr>
        <w:t>such</w:t>
      </w:r>
      <w:r>
        <w:rPr>
          <w:b w:val="0"/>
          <w:spacing w:val="-4"/>
        </w:rPr>
        <w:t> </w:t>
      </w:r>
      <w:r>
        <w:rPr>
          <w:b w:val="0"/>
        </w:rPr>
        <w:t>as</w:t>
      </w:r>
      <w:r>
        <w:rPr>
          <w:b w:val="0"/>
          <w:spacing w:val="-3"/>
        </w:rPr>
        <w:t> </w:t>
      </w:r>
      <w:r>
        <w:rPr>
          <w:b w:val="0"/>
        </w:rPr>
        <w:t>rain,</w:t>
      </w:r>
      <w:r>
        <w:rPr>
          <w:b w:val="0"/>
          <w:spacing w:val="-4"/>
        </w:rPr>
        <w:t> </w:t>
      </w:r>
      <w:r>
        <w:rPr>
          <w:b w:val="0"/>
        </w:rPr>
        <w:t>hail,</w:t>
      </w:r>
      <w:r>
        <w:rPr>
          <w:b w:val="0"/>
          <w:spacing w:val="-3"/>
        </w:rPr>
        <w:t> </w:t>
      </w:r>
      <w:r>
        <w:rPr>
          <w:b w:val="0"/>
        </w:rPr>
        <w:t>snow</w:t>
      </w:r>
      <w:r>
        <w:rPr>
          <w:b w:val="0"/>
          <w:spacing w:val="-4"/>
        </w:rPr>
        <w:t> </w:t>
      </w:r>
      <w:r>
        <w:rPr>
          <w:b w:val="0"/>
        </w:rPr>
        <w:t>and</w:t>
      </w:r>
      <w:r>
        <w:rPr>
          <w:b w:val="0"/>
          <w:spacing w:val="-3"/>
        </w:rPr>
        <w:t> </w:t>
      </w:r>
      <w:r>
        <w:rPr>
          <w:b w:val="0"/>
        </w:rPr>
        <w:t>wind,</w:t>
      </w:r>
      <w:r>
        <w:rPr>
          <w:b w:val="0"/>
          <w:spacing w:val="-3"/>
        </w:rPr>
        <w:t> </w:t>
      </w:r>
      <w:r>
        <w:rPr>
          <w:b w:val="0"/>
        </w:rPr>
        <w:t>yet</w:t>
      </w:r>
      <w:r>
        <w:rPr>
          <w:b w:val="0"/>
          <w:spacing w:val="-4"/>
        </w:rPr>
        <w:t> </w:t>
      </w:r>
      <w:r>
        <w:rPr>
          <w:b w:val="0"/>
        </w:rPr>
        <w:t>it</w:t>
      </w:r>
      <w:r>
        <w:rPr>
          <w:b w:val="0"/>
          <w:spacing w:val="-4"/>
        </w:rPr>
        <w:t> </w:t>
      </w:r>
      <w:r>
        <w:rPr>
          <w:b w:val="0"/>
        </w:rPr>
        <w:t>is</w:t>
      </w:r>
      <w:r>
        <w:rPr>
          <w:b w:val="0"/>
          <w:spacing w:val="-4"/>
        </w:rPr>
        <w:t> </w:t>
      </w:r>
      <w:r>
        <w:rPr>
          <w:b w:val="0"/>
        </w:rPr>
        <w:t>often</w:t>
      </w:r>
      <w:r>
        <w:rPr>
          <w:b w:val="0"/>
          <w:spacing w:val="-3"/>
        </w:rPr>
        <w:t> </w:t>
      </w:r>
      <w:r>
        <w:rPr>
          <w:b w:val="0"/>
        </w:rPr>
        <w:t>overlooked</w:t>
      </w:r>
      <w:r>
        <w:rPr>
          <w:b w:val="0"/>
          <w:spacing w:val="-4"/>
        </w:rPr>
        <w:t> </w:t>
      </w:r>
      <w:r>
        <w:rPr>
          <w:b w:val="0"/>
        </w:rPr>
        <w:t>and</w:t>
      </w:r>
      <w:r>
        <w:rPr>
          <w:b w:val="0"/>
          <w:spacing w:val="-3"/>
        </w:rPr>
        <w:t> </w:t>
      </w:r>
      <w:r>
        <w:rPr>
          <w:b w:val="0"/>
        </w:rPr>
        <w:t>taken for granted until issues arise which may compromise our safety, comfort and operations.</w:t>
      </w:r>
    </w:p>
    <w:p>
      <w:pPr>
        <w:pStyle w:val="BodyText"/>
        <w:spacing w:line="247" w:lineRule="auto" w:before="185"/>
        <w:rPr>
          <w:b w:val="0"/>
        </w:rPr>
      </w:pPr>
      <w:r>
        <w:rPr>
          <w:b w:val="0"/>
        </w:rPr>
        <w:t>National Roofing Week enables roofing professionals to engage in their communities and inform the public</w:t>
      </w:r>
      <w:r>
        <w:rPr>
          <w:b w:val="0"/>
          <w:spacing w:val="-2"/>
        </w:rPr>
        <w:t> </w:t>
      </w:r>
      <w:r>
        <w:rPr>
          <w:b w:val="0"/>
        </w:rPr>
        <w:t>about</w:t>
      </w:r>
      <w:r>
        <w:rPr>
          <w:b w:val="0"/>
          <w:spacing w:val="-2"/>
        </w:rPr>
        <w:t> </w:t>
      </w:r>
      <w:r>
        <w:rPr>
          <w:b w:val="0"/>
        </w:rPr>
        <w:t>the</w:t>
      </w:r>
      <w:r>
        <w:rPr>
          <w:b w:val="0"/>
          <w:spacing w:val="-3"/>
        </w:rPr>
        <w:t> </w:t>
      </w:r>
      <w:r>
        <w:rPr>
          <w:b w:val="0"/>
        </w:rPr>
        <w:t>essential</w:t>
      </w:r>
      <w:r>
        <w:rPr>
          <w:b w:val="0"/>
          <w:spacing w:val="-3"/>
        </w:rPr>
        <w:t> </w:t>
      </w:r>
      <w:r>
        <w:rPr>
          <w:b w:val="0"/>
        </w:rPr>
        <w:t>role</w:t>
      </w:r>
      <w:r>
        <w:rPr>
          <w:b w:val="0"/>
          <w:spacing w:val="-2"/>
        </w:rPr>
        <w:t> </w:t>
      </w:r>
      <w:r>
        <w:rPr>
          <w:b w:val="0"/>
        </w:rPr>
        <w:t>roofs</w:t>
      </w:r>
      <w:r>
        <w:rPr>
          <w:b w:val="0"/>
          <w:spacing w:val="-2"/>
        </w:rPr>
        <w:t> </w:t>
      </w:r>
      <w:r>
        <w:rPr>
          <w:b w:val="0"/>
        </w:rPr>
        <w:t>and</w:t>
      </w:r>
      <w:r>
        <w:rPr>
          <w:b w:val="0"/>
          <w:spacing w:val="-2"/>
        </w:rPr>
        <w:t> </w:t>
      </w:r>
      <w:r>
        <w:rPr>
          <w:b w:val="0"/>
        </w:rPr>
        <w:t>professional</w:t>
      </w:r>
      <w:r>
        <w:rPr>
          <w:b w:val="0"/>
          <w:spacing w:val="-3"/>
        </w:rPr>
        <w:t> </w:t>
      </w:r>
      <w:r>
        <w:rPr>
          <w:b w:val="0"/>
        </w:rPr>
        <w:t>roofing</w:t>
      </w:r>
      <w:r>
        <w:rPr>
          <w:b w:val="0"/>
          <w:spacing w:val="-2"/>
        </w:rPr>
        <w:t> </w:t>
      </w:r>
      <w:r>
        <w:rPr>
          <w:b w:val="0"/>
        </w:rPr>
        <w:t>contractors</w:t>
      </w:r>
      <w:r>
        <w:rPr>
          <w:b w:val="0"/>
          <w:spacing w:val="-2"/>
        </w:rPr>
        <w:t> </w:t>
      </w:r>
      <w:r>
        <w:rPr>
          <w:b w:val="0"/>
        </w:rPr>
        <w:t>play</w:t>
      </w:r>
      <w:r>
        <w:rPr>
          <w:b w:val="0"/>
          <w:spacing w:val="-3"/>
        </w:rPr>
        <w:t> </w:t>
      </w:r>
      <w:r>
        <w:rPr>
          <w:b w:val="0"/>
        </w:rPr>
        <w:t>in</w:t>
      </w:r>
      <w:r>
        <w:rPr>
          <w:b w:val="0"/>
          <w:spacing w:val="-3"/>
        </w:rPr>
        <w:t> </w:t>
      </w:r>
      <w:r>
        <w:rPr>
          <w:b w:val="0"/>
        </w:rPr>
        <w:t>every</w:t>
      </w:r>
      <w:r>
        <w:rPr>
          <w:b w:val="0"/>
          <w:spacing w:val="-3"/>
        </w:rPr>
        <w:t> </w:t>
      </w:r>
      <w:r>
        <w:rPr>
          <w:b w:val="0"/>
        </w:rPr>
        <w:t>community,</w:t>
      </w:r>
      <w:r>
        <w:rPr>
          <w:b w:val="0"/>
          <w:spacing w:val="-3"/>
        </w:rPr>
        <w:t> </w:t>
      </w:r>
      <w:r>
        <w:rPr>
          <w:b w:val="0"/>
        </w:rPr>
        <w:t>as well</w:t>
      </w:r>
      <w:r>
        <w:rPr>
          <w:b w:val="0"/>
          <w:spacing w:val="-3"/>
        </w:rPr>
        <w:t> </w:t>
      </w:r>
      <w:r>
        <w:rPr>
          <w:b w:val="0"/>
        </w:rPr>
        <w:t>as</w:t>
      </w:r>
      <w:r>
        <w:rPr>
          <w:b w:val="0"/>
          <w:spacing w:val="-3"/>
        </w:rPr>
        <w:t> </w:t>
      </w:r>
      <w:r>
        <w:rPr>
          <w:b w:val="0"/>
        </w:rPr>
        <w:t>the</w:t>
      </w:r>
      <w:r>
        <w:rPr>
          <w:b w:val="0"/>
          <w:spacing w:val="-4"/>
        </w:rPr>
        <w:t> </w:t>
      </w:r>
      <w:r>
        <w:rPr>
          <w:b w:val="0"/>
        </w:rPr>
        <w:t>importance</w:t>
      </w:r>
      <w:r>
        <w:rPr>
          <w:b w:val="0"/>
          <w:spacing w:val="-4"/>
        </w:rPr>
        <w:t> </w:t>
      </w:r>
      <w:r>
        <w:rPr>
          <w:b w:val="0"/>
        </w:rPr>
        <w:t>of</w:t>
      </w:r>
      <w:r>
        <w:rPr>
          <w:b w:val="0"/>
          <w:spacing w:val="-3"/>
        </w:rPr>
        <w:t> </w:t>
      </w:r>
      <w:r>
        <w:rPr>
          <w:b w:val="0"/>
        </w:rPr>
        <w:t>making</w:t>
      </w:r>
      <w:r>
        <w:rPr>
          <w:b w:val="0"/>
          <w:spacing w:val="-4"/>
        </w:rPr>
        <w:t> </w:t>
      </w:r>
      <w:r>
        <w:rPr>
          <w:b w:val="0"/>
        </w:rPr>
        <w:t>informed</w:t>
      </w:r>
      <w:r>
        <w:rPr>
          <w:b w:val="0"/>
          <w:spacing w:val="-4"/>
        </w:rPr>
        <w:t> </w:t>
      </w:r>
      <w:r>
        <w:rPr>
          <w:b w:val="0"/>
        </w:rPr>
        <w:t>decisions</w:t>
      </w:r>
      <w:r>
        <w:rPr>
          <w:b w:val="0"/>
          <w:spacing w:val="-3"/>
        </w:rPr>
        <w:t> </w:t>
      </w:r>
      <w:r>
        <w:rPr>
          <w:b w:val="0"/>
        </w:rPr>
        <w:t>about</w:t>
      </w:r>
      <w:r>
        <w:rPr>
          <w:b w:val="0"/>
          <w:spacing w:val="-3"/>
        </w:rPr>
        <w:t> </w:t>
      </w:r>
      <w:r>
        <w:rPr>
          <w:b w:val="0"/>
        </w:rPr>
        <w:t>maintaining</w:t>
      </w:r>
      <w:r>
        <w:rPr>
          <w:b w:val="0"/>
          <w:spacing w:val="-4"/>
        </w:rPr>
        <w:t> </w:t>
      </w:r>
      <w:r>
        <w:rPr>
          <w:b w:val="0"/>
        </w:rPr>
        <w:t>or</w:t>
      </w:r>
      <w:r>
        <w:rPr>
          <w:b w:val="0"/>
          <w:spacing w:val="-3"/>
        </w:rPr>
        <w:t> </w:t>
      </w:r>
      <w:r>
        <w:rPr>
          <w:b w:val="0"/>
        </w:rPr>
        <w:t>replacing</w:t>
      </w:r>
      <w:r>
        <w:rPr>
          <w:b w:val="0"/>
          <w:spacing w:val="-4"/>
        </w:rPr>
        <w:t> </w:t>
      </w:r>
      <w:r>
        <w:rPr>
          <w:b w:val="0"/>
        </w:rPr>
        <w:t>any</w:t>
      </w:r>
      <w:r>
        <w:rPr>
          <w:b w:val="0"/>
          <w:spacing w:val="-3"/>
        </w:rPr>
        <w:t> </w:t>
      </w:r>
      <w:r>
        <w:rPr>
          <w:b w:val="0"/>
        </w:rPr>
        <w:t>roof</w:t>
      </w:r>
      <w:r>
        <w:rPr>
          <w:b w:val="0"/>
          <w:spacing w:val="-3"/>
        </w:rPr>
        <w:t> </w:t>
      </w:r>
      <w:r>
        <w:rPr>
          <w:b w:val="0"/>
        </w:rPr>
        <w:t>system.</w:t>
      </w:r>
    </w:p>
    <w:p>
      <w:pPr>
        <w:pStyle w:val="BodyText"/>
        <w:spacing w:line="247" w:lineRule="auto" w:before="184"/>
        <w:ind w:right="100"/>
        <w:jc w:val="both"/>
        <w:rPr>
          <w:b w:val="0"/>
        </w:rPr>
      </w:pPr>
      <w:r>
        <w:rPr>
          <w:b w:val="0"/>
        </w:rPr>
        <w:t>During</w:t>
      </w:r>
      <w:r>
        <w:rPr>
          <w:b w:val="0"/>
          <w:spacing w:val="-4"/>
        </w:rPr>
        <w:t> </w:t>
      </w:r>
      <w:r>
        <w:rPr>
          <w:b w:val="0"/>
        </w:rPr>
        <w:t>National</w:t>
      </w:r>
      <w:r>
        <w:rPr>
          <w:b w:val="0"/>
          <w:spacing w:val="-4"/>
        </w:rPr>
        <w:t> </w:t>
      </w:r>
      <w:r>
        <w:rPr>
          <w:b w:val="0"/>
        </w:rPr>
        <w:t>Roofing</w:t>
      </w:r>
      <w:r>
        <w:rPr>
          <w:b w:val="0"/>
          <w:spacing w:val="-4"/>
        </w:rPr>
        <w:t> </w:t>
      </w:r>
      <w:r>
        <w:rPr>
          <w:b w:val="0"/>
        </w:rPr>
        <w:t>Week,</w:t>
      </w:r>
      <w:r>
        <w:rPr>
          <w:b w:val="0"/>
          <w:spacing w:val="-2"/>
        </w:rPr>
        <w:t> </w:t>
      </w:r>
      <w:r>
        <w:rPr>
          <w:b w:val="0"/>
          <w:color w:val="0076BB"/>
        </w:rPr>
        <w:t>(insert</w:t>
      </w:r>
      <w:r>
        <w:rPr>
          <w:b w:val="0"/>
          <w:color w:val="0076BB"/>
          <w:spacing w:val="-4"/>
        </w:rPr>
        <w:t> </w:t>
      </w:r>
      <w:r>
        <w:rPr>
          <w:b w:val="0"/>
          <w:color w:val="0076BB"/>
        </w:rPr>
        <w:t>roofing</w:t>
      </w:r>
      <w:r>
        <w:rPr>
          <w:b w:val="0"/>
          <w:color w:val="0076BB"/>
          <w:spacing w:val="-3"/>
        </w:rPr>
        <w:t> </w:t>
      </w:r>
      <w:r>
        <w:rPr>
          <w:b w:val="0"/>
          <w:color w:val="0076BB"/>
        </w:rPr>
        <w:t>company</w:t>
      </w:r>
      <w:r>
        <w:rPr>
          <w:b w:val="0"/>
          <w:color w:val="0076BB"/>
          <w:spacing w:val="-4"/>
        </w:rPr>
        <w:t> </w:t>
      </w:r>
      <w:r>
        <w:rPr>
          <w:b w:val="0"/>
          <w:color w:val="0076BB"/>
        </w:rPr>
        <w:t>name)</w:t>
      </w:r>
      <w:r>
        <w:rPr>
          <w:b w:val="0"/>
          <w:color w:val="0076BB"/>
          <w:spacing w:val="-5"/>
        </w:rPr>
        <w:t> </w:t>
      </w:r>
      <w:r>
        <w:rPr>
          <w:b w:val="0"/>
        </w:rPr>
        <w:t>will</w:t>
      </w:r>
      <w:r>
        <w:rPr>
          <w:b w:val="0"/>
          <w:spacing w:val="-3"/>
        </w:rPr>
        <w:t> </w:t>
      </w:r>
      <w:r>
        <w:rPr>
          <w:b w:val="0"/>
          <w:color w:val="0076BB"/>
        </w:rPr>
        <w:t>(insert</w:t>
      </w:r>
      <w:r>
        <w:rPr>
          <w:b w:val="0"/>
          <w:color w:val="0076BB"/>
          <w:spacing w:val="-4"/>
        </w:rPr>
        <w:t> </w:t>
      </w:r>
      <w:r>
        <w:rPr>
          <w:b w:val="0"/>
          <w:color w:val="0076BB"/>
        </w:rPr>
        <w:t>activities</w:t>
      </w:r>
      <w:r>
        <w:rPr>
          <w:b w:val="0"/>
          <w:color w:val="0076BB"/>
          <w:spacing w:val="-3"/>
        </w:rPr>
        <w:t> </w:t>
      </w:r>
      <w:r>
        <w:rPr>
          <w:b w:val="0"/>
          <w:color w:val="0076BB"/>
        </w:rPr>
        <w:t>planned</w:t>
      </w:r>
      <w:r>
        <w:rPr>
          <w:b w:val="0"/>
          <w:color w:val="0076BB"/>
          <w:spacing w:val="-3"/>
        </w:rPr>
        <w:t> </w:t>
      </w:r>
      <w:r>
        <w:rPr>
          <w:b w:val="0"/>
          <w:color w:val="0076BB"/>
        </w:rPr>
        <w:t>for</w:t>
      </w:r>
      <w:r>
        <w:rPr>
          <w:b w:val="0"/>
          <w:color w:val="0076BB"/>
          <w:spacing w:val="-3"/>
        </w:rPr>
        <w:t> </w:t>
      </w:r>
      <w:r>
        <w:rPr>
          <w:b w:val="0"/>
          <w:color w:val="0076BB"/>
        </w:rPr>
        <w:t>National Roofing Week)</w:t>
      </w:r>
      <w:r>
        <w:rPr>
          <w:b w:val="0"/>
        </w:rPr>
        <w:t>.</w:t>
      </w:r>
    </w:p>
    <w:p>
      <w:pPr>
        <w:pStyle w:val="BodyText"/>
        <w:ind w:left="0"/>
        <w:rPr>
          <w:b w:val="0"/>
          <w:sz w:val="28"/>
        </w:rPr>
      </w:pPr>
    </w:p>
    <w:p>
      <w:pPr>
        <w:pStyle w:val="BodyText"/>
        <w:spacing w:before="221"/>
        <w:ind w:left="1945" w:right="1784"/>
        <w:jc w:val="center"/>
        <w:rPr>
          <w:b w:val="0"/>
        </w:rPr>
      </w:pPr>
      <w:r>
        <w:rPr>
          <w:b w:val="0"/>
          <w:color w:val="0076BB"/>
        </w:rPr>
        <w:t>“Insert</w:t>
      </w:r>
      <w:r>
        <w:rPr>
          <w:b w:val="0"/>
          <w:color w:val="0076BB"/>
          <w:spacing w:val="-5"/>
        </w:rPr>
        <w:t> </w:t>
      </w:r>
      <w:r>
        <w:rPr>
          <w:b w:val="0"/>
          <w:color w:val="0076BB"/>
        </w:rPr>
        <w:t>quote</w:t>
      </w:r>
      <w:r>
        <w:rPr>
          <w:b w:val="0"/>
          <w:color w:val="0076BB"/>
          <w:spacing w:val="-1"/>
        </w:rPr>
        <w:t> </w:t>
      </w:r>
      <w:r>
        <w:rPr>
          <w:b w:val="0"/>
          <w:color w:val="0076BB"/>
        </w:rPr>
        <w:t>from</w:t>
      </w:r>
      <w:r>
        <w:rPr>
          <w:b w:val="0"/>
          <w:color w:val="0076BB"/>
          <w:spacing w:val="-2"/>
        </w:rPr>
        <w:t> </w:t>
      </w:r>
      <w:r>
        <w:rPr>
          <w:b w:val="0"/>
          <w:color w:val="0076BB"/>
        </w:rPr>
        <w:t>company</w:t>
      </w:r>
      <w:r>
        <w:rPr>
          <w:b w:val="0"/>
          <w:color w:val="0076BB"/>
          <w:spacing w:val="-2"/>
        </w:rPr>
        <w:t> official”</w:t>
      </w:r>
    </w:p>
    <w:p>
      <w:pPr>
        <w:pStyle w:val="BodyText"/>
        <w:ind w:left="0"/>
        <w:rPr>
          <w:b w:val="0"/>
          <w:sz w:val="28"/>
        </w:rPr>
      </w:pPr>
    </w:p>
    <w:p>
      <w:pPr>
        <w:pStyle w:val="BodyText"/>
        <w:spacing w:before="1"/>
        <w:ind w:left="0"/>
        <w:rPr>
          <w:b w:val="0"/>
          <w:sz w:val="20"/>
        </w:rPr>
      </w:pPr>
    </w:p>
    <w:p>
      <w:pPr>
        <w:spacing w:before="0"/>
        <w:ind w:left="120" w:right="0" w:firstLine="0"/>
        <w:jc w:val="left"/>
        <w:rPr>
          <w:b w:val="0"/>
          <w:sz w:val="22"/>
        </w:rPr>
      </w:pPr>
      <w:r>
        <w:rPr>
          <w:b w:val="0"/>
          <w:sz w:val="22"/>
        </w:rPr>
        <w:t>Additional</w:t>
      </w:r>
      <w:r>
        <w:rPr>
          <w:b w:val="0"/>
          <w:spacing w:val="-4"/>
          <w:sz w:val="22"/>
        </w:rPr>
        <w:t> </w:t>
      </w:r>
      <w:r>
        <w:rPr>
          <w:b w:val="0"/>
          <w:sz w:val="22"/>
        </w:rPr>
        <w:t>information</w:t>
      </w:r>
      <w:r>
        <w:rPr>
          <w:b w:val="0"/>
          <w:spacing w:val="-4"/>
          <w:sz w:val="22"/>
        </w:rPr>
        <w:t> </w:t>
      </w:r>
      <w:r>
        <w:rPr>
          <w:b w:val="0"/>
          <w:sz w:val="22"/>
        </w:rPr>
        <w:t>about</w:t>
      </w:r>
      <w:r>
        <w:rPr>
          <w:b w:val="0"/>
          <w:spacing w:val="-3"/>
          <w:sz w:val="22"/>
        </w:rPr>
        <w:t> </w:t>
      </w:r>
      <w:r>
        <w:rPr>
          <w:b w:val="0"/>
          <w:sz w:val="22"/>
        </w:rPr>
        <w:t>National</w:t>
      </w:r>
      <w:r>
        <w:rPr>
          <w:b w:val="0"/>
          <w:spacing w:val="-5"/>
          <w:sz w:val="22"/>
        </w:rPr>
        <w:t> </w:t>
      </w:r>
      <w:r>
        <w:rPr>
          <w:b w:val="0"/>
          <w:sz w:val="22"/>
        </w:rPr>
        <w:t>Roofing</w:t>
      </w:r>
      <w:r>
        <w:rPr>
          <w:b w:val="0"/>
          <w:spacing w:val="-4"/>
          <w:sz w:val="22"/>
        </w:rPr>
        <w:t> </w:t>
      </w:r>
      <w:r>
        <w:rPr>
          <w:b w:val="0"/>
          <w:sz w:val="22"/>
        </w:rPr>
        <w:t>Week</w:t>
      </w:r>
      <w:r>
        <w:rPr>
          <w:b w:val="0"/>
          <w:spacing w:val="-4"/>
          <w:sz w:val="22"/>
        </w:rPr>
        <w:t> </w:t>
      </w:r>
      <w:r>
        <w:rPr>
          <w:b w:val="0"/>
          <w:sz w:val="22"/>
        </w:rPr>
        <w:t>can</w:t>
      </w:r>
      <w:r>
        <w:rPr>
          <w:b w:val="0"/>
          <w:spacing w:val="-4"/>
          <w:sz w:val="22"/>
        </w:rPr>
        <w:t> </w:t>
      </w:r>
      <w:r>
        <w:rPr>
          <w:b w:val="0"/>
          <w:sz w:val="22"/>
        </w:rPr>
        <w:t>be</w:t>
      </w:r>
      <w:r>
        <w:rPr>
          <w:b w:val="0"/>
          <w:spacing w:val="-4"/>
          <w:sz w:val="22"/>
        </w:rPr>
        <w:t> </w:t>
      </w:r>
      <w:r>
        <w:rPr>
          <w:b w:val="0"/>
          <w:sz w:val="22"/>
        </w:rPr>
        <w:t>found</w:t>
      </w:r>
      <w:r>
        <w:rPr>
          <w:b w:val="0"/>
          <w:spacing w:val="-3"/>
          <w:sz w:val="22"/>
        </w:rPr>
        <w:t> </w:t>
      </w:r>
      <w:r>
        <w:rPr>
          <w:b w:val="0"/>
          <w:sz w:val="22"/>
        </w:rPr>
        <w:t>at</w:t>
      </w:r>
      <w:r>
        <w:rPr>
          <w:b w:val="0"/>
          <w:spacing w:val="-5"/>
          <w:sz w:val="22"/>
        </w:rPr>
        <w:t> </w:t>
      </w:r>
      <w:r>
        <w:rPr>
          <w:rFonts w:ascii="Roboto"/>
          <w:b/>
          <w:color w:val="0076BB"/>
          <w:spacing w:val="-2"/>
          <w:sz w:val="22"/>
        </w:rPr>
        <w:t>roofingcanada.com/nrw</w:t>
      </w:r>
      <w:r>
        <w:rPr>
          <w:b w:val="0"/>
          <w:spacing w:val="-2"/>
          <w:sz w:val="22"/>
        </w:rPr>
        <w:t>.</w:t>
      </w:r>
    </w:p>
    <w:p>
      <w:pPr>
        <w:pStyle w:val="BodyText"/>
        <w:spacing w:line="247" w:lineRule="auto" w:before="190"/>
        <w:rPr>
          <w:b w:val="0"/>
        </w:rPr>
      </w:pPr>
      <w:r>
        <w:rPr>
          <w:b w:val="0"/>
          <w:color w:val="0076BB"/>
        </w:rPr>
        <w:t>(Insert</w:t>
      </w:r>
      <w:r>
        <w:rPr>
          <w:b w:val="0"/>
          <w:color w:val="0076BB"/>
          <w:spacing w:val="-4"/>
        </w:rPr>
        <w:t> </w:t>
      </w:r>
      <w:r>
        <w:rPr>
          <w:b w:val="0"/>
          <w:color w:val="0076BB"/>
        </w:rPr>
        <w:t>company</w:t>
      </w:r>
      <w:r>
        <w:rPr>
          <w:b w:val="0"/>
          <w:color w:val="0076BB"/>
          <w:spacing w:val="-4"/>
        </w:rPr>
        <w:t> </w:t>
      </w:r>
      <w:r>
        <w:rPr>
          <w:b w:val="0"/>
          <w:color w:val="0076BB"/>
        </w:rPr>
        <w:t>boilerplate,</w:t>
      </w:r>
      <w:r>
        <w:rPr>
          <w:b w:val="0"/>
          <w:color w:val="0076BB"/>
          <w:spacing w:val="-3"/>
        </w:rPr>
        <w:t> </w:t>
      </w:r>
      <w:r>
        <w:rPr>
          <w:b w:val="0"/>
          <w:color w:val="0076BB"/>
        </w:rPr>
        <w:t>or</w:t>
      </w:r>
      <w:r>
        <w:rPr>
          <w:b w:val="0"/>
          <w:color w:val="0076BB"/>
          <w:spacing w:val="-3"/>
        </w:rPr>
        <w:t> </w:t>
      </w:r>
      <w:r>
        <w:rPr>
          <w:b w:val="0"/>
          <w:color w:val="0076BB"/>
        </w:rPr>
        <w:t>a</w:t>
      </w:r>
      <w:r>
        <w:rPr>
          <w:b w:val="0"/>
          <w:color w:val="0076BB"/>
          <w:spacing w:val="-3"/>
        </w:rPr>
        <w:t> </w:t>
      </w:r>
      <w:r>
        <w:rPr>
          <w:b w:val="0"/>
          <w:color w:val="0076BB"/>
        </w:rPr>
        <w:t>paragraph</w:t>
      </w:r>
      <w:r>
        <w:rPr>
          <w:b w:val="0"/>
          <w:color w:val="0076BB"/>
          <w:spacing w:val="-3"/>
        </w:rPr>
        <w:t> </w:t>
      </w:r>
      <w:r>
        <w:rPr>
          <w:b w:val="0"/>
          <w:color w:val="0076BB"/>
        </w:rPr>
        <w:t>briefly</w:t>
      </w:r>
      <w:r>
        <w:rPr>
          <w:b w:val="0"/>
          <w:color w:val="0076BB"/>
          <w:spacing w:val="-3"/>
        </w:rPr>
        <w:t> </w:t>
      </w:r>
      <w:r>
        <w:rPr>
          <w:b w:val="0"/>
          <w:color w:val="0076BB"/>
        </w:rPr>
        <w:t>describing</w:t>
      </w:r>
      <w:r>
        <w:rPr>
          <w:b w:val="0"/>
          <w:color w:val="0076BB"/>
          <w:spacing w:val="-3"/>
        </w:rPr>
        <w:t> </w:t>
      </w:r>
      <w:r>
        <w:rPr>
          <w:b w:val="0"/>
          <w:color w:val="0076BB"/>
        </w:rPr>
        <w:t>your</w:t>
      </w:r>
      <w:r>
        <w:rPr>
          <w:b w:val="0"/>
          <w:color w:val="0076BB"/>
          <w:spacing w:val="-3"/>
        </w:rPr>
        <w:t> </w:t>
      </w:r>
      <w:r>
        <w:rPr>
          <w:b w:val="0"/>
          <w:color w:val="0076BB"/>
        </w:rPr>
        <w:t>company</w:t>
      </w:r>
      <w:r>
        <w:rPr>
          <w:b w:val="0"/>
          <w:color w:val="0076BB"/>
          <w:spacing w:val="-4"/>
        </w:rPr>
        <w:t> </w:t>
      </w:r>
      <w:r>
        <w:rPr>
          <w:b w:val="0"/>
          <w:color w:val="0076BB"/>
        </w:rPr>
        <w:t>and</w:t>
      </w:r>
      <w:r>
        <w:rPr>
          <w:b w:val="0"/>
          <w:color w:val="0076BB"/>
          <w:spacing w:val="-3"/>
        </w:rPr>
        <w:t> </w:t>
      </w:r>
      <w:r>
        <w:rPr>
          <w:b w:val="0"/>
          <w:color w:val="0076BB"/>
        </w:rPr>
        <w:t>its</w:t>
      </w:r>
      <w:r>
        <w:rPr>
          <w:b w:val="0"/>
          <w:color w:val="0076BB"/>
          <w:spacing w:val="-4"/>
        </w:rPr>
        <w:t> </w:t>
      </w:r>
      <w:r>
        <w:rPr>
          <w:b w:val="0"/>
          <w:color w:val="0076BB"/>
        </w:rPr>
        <w:t>purpose.</w:t>
      </w:r>
      <w:r>
        <w:rPr>
          <w:b w:val="0"/>
          <w:color w:val="0076BB"/>
          <w:spacing w:val="-3"/>
        </w:rPr>
        <w:t> </w:t>
      </w:r>
      <w:r>
        <w:rPr>
          <w:b w:val="0"/>
          <w:color w:val="0076BB"/>
        </w:rPr>
        <w:t>For reference, CRCA’s boilerplate is below.)</w:t>
      </w:r>
    </w:p>
    <w:p>
      <w:pPr>
        <w:pStyle w:val="BodyText"/>
        <w:spacing w:line="247" w:lineRule="auto" w:before="182"/>
        <w:ind w:right="288"/>
        <w:jc w:val="both"/>
        <w:rPr>
          <w:b w:val="0"/>
        </w:rPr>
      </w:pPr>
      <w:r>
        <w:rPr>
          <w:b w:val="0"/>
          <w:color w:val="0076BB"/>
        </w:rPr>
        <w:t>Members</w:t>
      </w:r>
      <w:r>
        <w:rPr>
          <w:b w:val="0"/>
          <w:color w:val="0076BB"/>
          <w:spacing w:val="-4"/>
        </w:rPr>
        <w:t> </w:t>
      </w:r>
      <w:r>
        <w:rPr>
          <w:b w:val="0"/>
          <w:color w:val="0076BB"/>
        </w:rPr>
        <w:t>of</w:t>
      </w:r>
      <w:r>
        <w:rPr>
          <w:b w:val="0"/>
          <w:color w:val="0076BB"/>
          <w:spacing w:val="-4"/>
        </w:rPr>
        <w:t> </w:t>
      </w:r>
      <w:r>
        <w:rPr>
          <w:b w:val="0"/>
          <w:color w:val="0076BB"/>
        </w:rPr>
        <w:t>the</w:t>
      </w:r>
      <w:r>
        <w:rPr>
          <w:b w:val="0"/>
          <w:color w:val="0076BB"/>
          <w:spacing w:val="-5"/>
        </w:rPr>
        <w:t> </w:t>
      </w:r>
      <w:r>
        <w:rPr>
          <w:b w:val="0"/>
          <w:color w:val="0076BB"/>
        </w:rPr>
        <w:t>CRCA</w:t>
      </w:r>
      <w:r>
        <w:rPr>
          <w:b w:val="0"/>
          <w:color w:val="0076BB"/>
          <w:spacing w:val="-5"/>
        </w:rPr>
        <w:t> </w:t>
      </w:r>
      <w:r>
        <w:rPr>
          <w:b w:val="0"/>
          <w:color w:val="0076BB"/>
        </w:rPr>
        <w:t>are</w:t>
      </w:r>
      <w:r>
        <w:rPr>
          <w:b w:val="0"/>
          <w:color w:val="0076BB"/>
          <w:spacing w:val="-5"/>
        </w:rPr>
        <w:t> </w:t>
      </w:r>
      <w:r>
        <w:rPr>
          <w:b w:val="0"/>
          <w:color w:val="0076BB"/>
        </w:rPr>
        <w:t>the</w:t>
      </w:r>
      <w:r>
        <w:rPr>
          <w:b w:val="0"/>
          <w:color w:val="0076BB"/>
          <w:spacing w:val="-5"/>
        </w:rPr>
        <w:t> </w:t>
      </w:r>
      <w:r>
        <w:rPr>
          <w:b w:val="0"/>
          <w:color w:val="0076BB"/>
        </w:rPr>
        <w:t>most</w:t>
      </w:r>
      <w:r>
        <w:rPr>
          <w:b w:val="0"/>
          <w:color w:val="0076BB"/>
          <w:spacing w:val="-5"/>
        </w:rPr>
        <w:t> </w:t>
      </w:r>
      <w:r>
        <w:rPr>
          <w:b w:val="0"/>
          <w:color w:val="0076BB"/>
        </w:rPr>
        <w:t>knowledgeable</w:t>
      </w:r>
      <w:r>
        <w:rPr>
          <w:b w:val="0"/>
          <w:color w:val="0076BB"/>
          <w:spacing w:val="-5"/>
        </w:rPr>
        <w:t> </w:t>
      </w:r>
      <w:r>
        <w:rPr>
          <w:b w:val="0"/>
          <w:color w:val="0076BB"/>
        </w:rPr>
        <w:t>roofing</w:t>
      </w:r>
      <w:r>
        <w:rPr>
          <w:b w:val="0"/>
          <w:color w:val="0076BB"/>
          <w:spacing w:val="-4"/>
        </w:rPr>
        <w:t> </w:t>
      </w:r>
      <w:r>
        <w:rPr>
          <w:b w:val="0"/>
          <w:color w:val="0076BB"/>
        </w:rPr>
        <w:t>contractors,</w:t>
      </w:r>
      <w:r>
        <w:rPr>
          <w:b w:val="0"/>
          <w:color w:val="0076BB"/>
          <w:spacing w:val="-4"/>
        </w:rPr>
        <w:t> </w:t>
      </w:r>
      <w:r>
        <w:rPr>
          <w:b w:val="0"/>
          <w:color w:val="0076BB"/>
        </w:rPr>
        <w:t>manufacturers,</w:t>
      </w:r>
      <w:r>
        <w:rPr>
          <w:b w:val="0"/>
          <w:color w:val="0076BB"/>
          <w:spacing w:val="-5"/>
        </w:rPr>
        <w:t> </w:t>
      </w:r>
      <w:r>
        <w:rPr>
          <w:b w:val="0"/>
          <w:color w:val="0076BB"/>
        </w:rPr>
        <w:t>and</w:t>
      </w:r>
      <w:r>
        <w:rPr>
          <w:b w:val="0"/>
          <w:color w:val="0076BB"/>
          <w:spacing w:val="-4"/>
        </w:rPr>
        <w:t> </w:t>
      </w:r>
      <w:r>
        <w:rPr>
          <w:b w:val="0"/>
          <w:color w:val="0076BB"/>
        </w:rPr>
        <w:t>suppliers in</w:t>
      </w:r>
      <w:r>
        <w:rPr>
          <w:b w:val="0"/>
          <w:color w:val="0076BB"/>
          <w:spacing w:val="-2"/>
        </w:rPr>
        <w:t> </w:t>
      </w:r>
      <w:r>
        <w:rPr>
          <w:b w:val="0"/>
          <w:color w:val="0076BB"/>
        </w:rPr>
        <w:t>Canada.</w:t>
      </w:r>
      <w:r>
        <w:rPr>
          <w:b w:val="0"/>
          <w:color w:val="0076BB"/>
          <w:spacing w:val="-2"/>
        </w:rPr>
        <w:t> </w:t>
      </w:r>
      <w:r>
        <w:rPr>
          <w:b w:val="0"/>
          <w:color w:val="0076BB"/>
        </w:rPr>
        <w:t>We</w:t>
      </w:r>
      <w:r>
        <w:rPr>
          <w:b w:val="0"/>
          <w:color w:val="0076BB"/>
          <w:spacing w:val="-2"/>
        </w:rPr>
        <w:t> </w:t>
      </w:r>
      <w:r>
        <w:rPr>
          <w:b w:val="0"/>
          <w:color w:val="0076BB"/>
        </w:rPr>
        <w:t>advocate</w:t>
      </w:r>
      <w:r>
        <w:rPr>
          <w:b w:val="0"/>
          <w:color w:val="0076BB"/>
          <w:spacing w:val="-1"/>
        </w:rPr>
        <w:t> </w:t>
      </w:r>
      <w:r>
        <w:rPr>
          <w:b w:val="0"/>
          <w:color w:val="0076BB"/>
        </w:rPr>
        <w:t>for</w:t>
      </w:r>
      <w:r>
        <w:rPr>
          <w:b w:val="0"/>
          <w:color w:val="0076BB"/>
          <w:spacing w:val="-1"/>
        </w:rPr>
        <w:t> </w:t>
      </w:r>
      <w:r>
        <w:rPr>
          <w:b w:val="0"/>
          <w:color w:val="0076BB"/>
        </w:rPr>
        <w:t>and</w:t>
      </w:r>
      <w:r>
        <w:rPr>
          <w:b w:val="0"/>
          <w:color w:val="0076BB"/>
          <w:spacing w:val="-1"/>
        </w:rPr>
        <w:t> </w:t>
      </w:r>
      <w:r>
        <w:rPr>
          <w:b w:val="0"/>
          <w:color w:val="0076BB"/>
        </w:rPr>
        <w:t>keep</w:t>
      </w:r>
      <w:r>
        <w:rPr>
          <w:b w:val="0"/>
          <w:color w:val="0076BB"/>
          <w:spacing w:val="-2"/>
        </w:rPr>
        <w:t> </w:t>
      </w:r>
      <w:r>
        <w:rPr>
          <w:b w:val="0"/>
          <w:color w:val="0076BB"/>
        </w:rPr>
        <w:t>our</w:t>
      </w:r>
      <w:r>
        <w:rPr>
          <w:b w:val="0"/>
          <w:color w:val="0076BB"/>
          <w:spacing w:val="-1"/>
        </w:rPr>
        <w:t> </w:t>
      </w:r>
      <w:r>
        <w:rPr>
          <w:b w:val="0"/>
          <w:color w:val="0076BB"/>
        </w:rPr>
        <w:t>members</w:t>
      </w:r>
      <w:r>
        <w:rPr>
          <w:b w:val="0"/>
          <w:color w:val="0076BB"/>
          <w:spacing w:val="-2"/>
        </w:rPr>
        <w:t> </w:t>
      </w:r>
      <w:r>
        <w:rPr>
          <w:b w:val="0"/>
          <w:color w:val="0076BB"/>
        </w:rPr>
        <w:t>informed</w:t>
      </w:r>
      <w:r>
        <w:rPr>
          <w:b w:val="0"/>
          <w:color w:val="0076BB"/>
          <w:spacing w:val="-2"/>
        </w:rPr>
        <w:t> </w:t>
      </w:r>
      <w:r>
        <w:rPr>
          <w:b w:val="0"/>
          <w:color w:val="0076BB"/>
        </w:rPr>
        <w:t>on</w:t>
      </w:r>
      <w:r>
        <w:rPr>
          <w:b w:val="0"/>
          <w:color w:val="0076BB"/>
          <w:spacing w:val="-1"/>
        </w:rPr>
        <w:t> </w:t>
      </w:r>
      <w:r>
        <w:rPr>
          <w:b w:val="0"/>
          <w:color w:val="0076BB"/>
        </w:rPr>
        <w:t>matters</w:t>
      </w:r>
      <w:r>
        <w:rPr>
          <w:b w:val="0"/>
          <w:color w:val="0076BB"/>
          <w:spacing w:val="-2"/>
        </w:rPr>
        <w:t> </w:t>
      </w:r>
      <w:r>
        <w:rPr>
          <w:b w:val="0"/>
          <w:color w:val="0076BB"/>
        </w:rPr>
        <w:t>of</w:t>
      </w:r>
      <w:r>
        <w:rPr>
          <w:b w:val="0"/>
          <w:color w:val="0076BB"/>
          <w:spacing w:val="-1"/>
        </w:rPr>
        <w:t> </w:t>
      </w:r>
      <w:r>
        <w:rPr>
          <w:b w:val="0"/>
          <w:color w:val="0076BB"/>
        </w:rPr>
        <w:t>national</w:t>
      </w:r>
      <w:r>
        <w:rPr>
          <w:b w:val="0"/>
          <w:color w:val="0076BB"/>
          <w:spacing w:val="-1"/>
        </w:rPr>
        <w:t> </w:t>
      </w:r>
      <w:r>
        <w:rPr>
          <w:b w:val="0"/>
          <w:color w:val="0076BB"/>
        </w:rPr>
        <w:t>and</w:t>
      </w:r>
      <w:r>
        <w:rPr>
          <w:b w:val="0"/>
          <w:color w:val="0076BB"/>
          <w:spacing w:val="-1"/>
        </w:rPr>
        <w:t> </w:t>
      </w:r>
      <w:r>
        <w:rPr>
          <w:b w:val="0"/>
          <w:color w:val="0076BB"/>
        </w:rPr>
        <w:t>international </w:t>
      </w:r>
      <w:r>
        <w:rPr>
          <w:b w:val="0"/>
          <w:color w:val="0076BB"/>
          <w:spacing w:val="-2"/>
        </w:rPr>
        <w:t>interest.</w:t>
      </w:r>
    </w:p>
    <w:p>
      <w:pPr>
        <w:pStyle w:val="BodyText"/>
        <w:spacing w:line="247" w:lineRule="auto" w:before="184"/>
        <w:rPr>
          <w:rFonts w:ascii="Roboto" w:hAnsi="Roboto"/>
          <w:b/>
        </w:rPr>
      </w:pPr>
      <w:r>
        <w:rPr>
          <w:b w:val="0"/>
          <w:color w:val="0076BB"/>
        </w:rPr>
        <w:t>As the voice of the Canadian roofing industry since 1960, CRCA promotes collaboration within the industry from coast to coast. We also represent and defend members’ interests, and support them to excel</w:t>
      </w:r>
      <w:r>
        <w:rPr>
          <w:b w:val="0"/>
          <w:color w:val="0076BB"/>
          <w:spacing w:val="-5"/>
        </w:rPr>
        <w:t> </w:t>
      </w:r>
      <w:r>
        <w:rPr>
          <w:b w:val="0"/>
          <w:color w:val="0076BB"/>
        </w:rPr>
        <w:t>in</w:t>
      </w:r>
      <w:r>
        <w:rPr>
          <w:b w:val="0"/>
          <w:color w:val="0076BB"/>
          <w:spacing w:val="-5"/>
        </w:rPr>
        <w:t> </w:t>
      </w:r>
      <w:r>
        <w:rPr>
          <w:b w:val="0"/>
          <w:color w:val="0076BB"/>
        </w:rPr>
        <w:t>business</w:t>
      </w:r>
      <w:r>
        <w:rPr>
          <w:b w:val="0"/>
          <w:color w:val="0076BB"/>
          <w:spacing w:val="-4"/>
        </w:rPr>
        <w:t> </w:t>
      </w:r>
      <w:r>
        <w:rPr>
          <w:b w:val="0"/>
          <w:color w:val="0076BB"/>
        </w:rPr>
        <w:t>both</w:t>
      </w:r>
      <w:r>
        <w:rPr>
          <w:b w:val="0"/>
          <w:color w:val="0076BB"/>
          <w:spacing w:val="-4"/>
        </w:rPr>
        <w:t> </w:t>
      </w:r>
      <w:r>
        <w:rPr>
          <w:b w:val="0"/>
          <w:color w:val="0076BB"/>
        </w:rPr>
        <w:t>professionally</w:t>
      </w:r>
      <w:r>
        <w:rPr>
          <w:b w:val="0"/>
          <w:color w:val="0076BB"/>
          <w:spacing w:val="-5"/>
        </w:rPr>
        <w:t> </w:t>
      </w:r>
      <w:r>
        <w:rPr>
          <w:b w:val="0"/>
          <w:color w:val="0076BB"/>
        </w:rPr>
        <w:t>and</w:t>
      </w:r>
      <w:r>
        <w:rPr>
          <w:b w:val="0"/>
          <w:color w:val="0076BB"/>
          <w:spacing w:val="-4"/>
        </w:rPr>
        <w:t> </w:t>
      </w:r>
      <w:r>
        <w:rPr>
          <w:b w:val="0"/>
          <w:color w:val="0076BB"/>
        </w:rPr>
        <w:t>technically.</w:t>
      </w:r>
      <w:r>
        <w:rPr>
          <w:b w:val="0"/>
          <w:color w:val="0076BB"/>
          <w:spacing w:val="-4"/>
        </w:rPr>
        <w:t> </w:t>
      </w:r>
      <w:r>
        <w:rPr>
          <w:b w:val="0"/>
          <w:color w:val="0076BB"/>
        </w:rPr>
        <w:t>For</w:t>
      </w:r>
      <w:r>
        <w:rPr>
          <w:b w:val="0"/>
          <w:color w:val="0076BB"/>
          <w:spacing w:val="-4"/>
        </w:rPr>
        <w:t> </w:t>
      </w:r>
      <w:r>
        <w:rPr>
          <w:b w:val="0"/>
          <w:color w:val="0076BB"/>
        </w:rPr>
        <w:t>information</w:t>
      </w:r>
      <w:r>
        <w:rPr>
          <w:b w:val="0"/>
          <w:color w:val="0076BB"/>
          <w:spacing w:val="-5"/>
        </w:rPr>
        <w:t> </w:t>
      </w:r>
      <w:r>
        <w:rPr>
          <w:b w:val="0"/>
          <w:color w:val="0076BB"/>
        </w:rPr>
        <w:t>about</w:t>
      </w:r>
      <w:r>
        <w:rPr>
          <w:b w:val="0"/>
          <w:color w:val="0076BB"/>
          <w:spacing w:val="-4"/>
        </w:rPr>
        <w:t> </w:t>
      </w:r>
      <w:r>
        <w:rPr>
          <w:b w:val="0"/>
          <w:color w:val="0076BB"/>
        </w:rPr>
        <w:t>CRCA</w:t>
      </w:r>
      <w:r>
        <w:rPr>
          <w:b w:val="0"/>
          <w:color w:val="0076BB"/>
          <w:spacing w:val="-5"/>
        </w:rPr>
        <w:t> </w:t>
      </w:r>
      <w:r>
        <w:rPr>
          <w:b w:val="0"/>
          <w:color w:val="0076BB"/>
        </w:rPr>
        <w:t>and</w:t>
      </w:r>
      <w:r>
        <w:rPr>
          <w:b w:val="0"/>
          <w:color w:val="0076BB"/>
          <w:spacing w:val="-4"/>
        </w:rPr>
        <w:t> </w:t>
      </w:r>
      <w:r>
        <w:rPr>
          <w:b w:val="0"/>
          <w:color w:val="0076BB"/>
        </w:rPr>
        <w:t>its</w:t>
      </w:r>
      <w:r>
        <w:rPr>
          <w:b w:val="0"/>
          <w:color w:val="0076BB"/>
          <w:spacing w:val="-5"/>
        </w:rPr>
        <w:t> </w:t>
      </w:r>
      <w:r>
        <w:rPr>
          <w:b w:val="0"/>
          <w:color w:val="0076BB"/>
        </w:rPr>
        <w:t>services</w:t>
      </w:r>
      <w:r>
        <w:rPr>
          <w:b w:val="0"/>
          <w:color w:val="0076BB"/>
          <w:spacing w:val="-5"/>
        </w:rPr>
        <w:t> </w:t>
      </w:r>
      <w:r>
        <w:rPr>
          <w:b w:val="0"/>
          <w:color w:val="0076BB"/>
        </w:rPr>
        <w:t>and offerings, visit </w:t>
      </w:r>
      <w:r>
        <w:rPr>
          <w:rFonts w:ascii="Roboto" w:hAnsi="Roboto"/>
          <w:b/>
          <w:color w:val="0076BB"/>
        </w:rPr>
        <w:t>roofingcanada.com</w:t>
      </w:r>
      <w:r>
        <w:rPr>
          <w:rFonts w:ascii="Roboto" w:hAnsi="Roboto"/>
          <w:b/>
        </w:rPr>
        <w:t>.</w:t>
      </w:r>
    </w:p>
    <w:p>
      <w:pPr>
        <w:pStyle w:val="BodyText"/>
        <w:spacing w:before="3"/>
        <w:ind w:left="0"/>
        <w:rPr>
          <w:rFonts w:ascii="Roboto"/>
          <w:b/>
          <w:sz w:val="38"/>
        </w:rPr>
      </w:pPr>
    </w:p>
    <w:p>
      <w:pPr>
        <w:pStyle w:val="Title"/>
      </w:pPr>
      <w:r>
        <w:rPr/>
        <w:t>Proud</w:t>
      </w:r>
      <w:r>
        <w:rPr>
          <w:spacing w:val="-9"/>
        </w:rPr>
        <w:t> </w:t>
      </w:r>
      <w:r>
        <w:rPr/>
        <w:t>Members</w:t>
      </w:r>
      <w:r>
        <w:rPr>
          <w:spacing w:val="-8"/>
        </w:rPr>
        <w:t> </w:t>
      </w:r>
      <w:r>
        <w:rPr/>
        <w:t>of</w:t>
      </w:r>
      <w:r>
        <w:rPr>
          <w:spacing w:val="-8"/>
        </w:rPr>
        <w:t> </w:t>
      </w:r>
      <w:r>
        <w:rPr/>
        <w:t>the</w:t>
      </w:r>
      <w:r>
        <w:rPr>
          <w:spacing w:val="-8"/>
        </w:rPr>
        <w:t> </w:t>
      </w:r>
      <w:r>
        <w:rPr/>
        <w:t>Canadian</w:t>
      </w:r>
      <w:r>
        <w:rPr>
          <w:spacing w:val="-8"/>
        </w:rPr>
        <w:t> </w:t>
      </w:r>
      <w:r>
        <w:rPr/>
        <w:t>Roofing</w:t>
      </w:r>
      <w:r>
        <w:rPr>
          <w:spacing w:val="-9"/>
        </w:rPr>
        <w:t> </w:t>
      </w:r>
      <w:r>
        <w:rPr/>
        <w:t>Contractors</w:t>
      </w:r>
      <w:r>
        <w:rPr>
          <w:spacing w:val="-8"/>
        </w:rPr>
        <w:t> </w:t>
      </w:r>
      <w:r>
        <w:rPr>
          <w:spacing w:val="-2"/>
        </w:rPr>
        <w:t>Association</w:t>
      </w:r>
    </w:p>
    <w:sectPr>
      <w:type w:val="continuous"/>
      <w:pgSz w:w="12240" w:h="15840"/>
      <w:pgMar w:top="700" w:bottom="280" w:left="9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Light">
    <w:altName w:val="Roboto Light"/>
    <w:charset w:val="0"/>
    <w:family w:val="auto"/>
    <w:pitch w:val="variable"/>
  </w:font>
  <w:font w:name="Roboto">
    <w:altName w:val="Roboto"/>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BodyText" w:type="paragraph">
    <w:name w:val="Body Text"/>
    <w:basedOn w:val="Normal"/>
    <w:uiPriority w:val="1"/>
    <w:qFormat/>
    <w:pPr>
      <w:ind w:left="120"/>
    </w:pPr>
    <w:rPr>
      <w:rFonts w:ascii="Roboto Light" w:hAnsi="Roboto Light" w:eastAsia="Roboto Light" w:cs="Roboto Light"/>
      <w:sz w:val="22"/>
      <w:szCs w:val="22"/>
      <w:lang w:val="en-US" w:eastAsia="en-US" w:bidi="ar-SA"/>
    </w:rPr>
  </w:style>
  <w:style w:styleId="Title" w:type="paragraph">
    <w:name w:val="Title"/>
    <w:basedOn w:val="Normal"/>
    <w:uiPriority w:val="1"/>
    <w:qFormat/>
    <w:pPr>
      <w:ind w:left="1945" w:right="1788"/>
      <w:jc w:val="center"/>
    </w:pPr>
    <w:rPr>
      <w:rFonts w:ascii="Roboto" w:hAnsi="Roboto" w:eastAsia="Roboto" w:cs="Roboto"/>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2023-03-20T17:21:01Z</dcterms:created>
  <dcterms:modified xsi:type="dcterms:W3CDTF">2023-03-20T17:21:01Z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Adobe InDesign 18.1 (Windows)</vt:lpwstr>
  </property>
  <property fmtid="{D5CDD505-2E9C-101B-9397-08002B2CF9AE}" pid="4" name="LastSaved">
    <vt:filetime>2023-03-20T00:00:00Z</vt:filetime>
  </property>
  <property fmtid="{D5CDD505-2E9C-101B-9397-08002B2CF9AE}" pid="5" name="Producer">
    <vt:lpwstr>Adobe PDF Library 17.0</vt:lpwstr>
  </property>
</Properties>
</file>